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86F" w:rsidRDefault="00A1286F" w:rsidP="00A1286F">
      <w:pPr>
        <w:jc w:val="right"/>
      </w:pPr>
      <w:r>
        <w:t>ОБРАЗЕЦ</w:t>
      </w:r>
    </w:p>
    <w:p w:rsidR="00A1286F" w:rsidRDefault="00A1286F" w:rsidP="00A1286F">
      <w:pPr>
        <w:jc w:val="right"/>
      </w:pPr>
    </w:p>
    <w:p w:rsidR="0055731F" w:rsidRDefault="00A1286F" w:rsidP="00A1286F">
      <w:pPr>
        <w:jc w:val="right"/>
      </w:pPr>
      <w:r>
        <w:t>УТВЕРЖДАЮ</w:t>
      </w:r>
    </w:p>
    <w:p w:rsidR="00A1286F" w:rsidRDefault="00A1286F" w:rsidP="00A1286F">
      <w:pPr>
        <w:jc w:val="right"/>
      </w:pPr>
    </w:p>
    <w:p w:rsidR="00A1286F" w:rsidRDefault="00A1286F" w:rsidP="00A1286F">
      <w:pPr>
        <w:jc w:val="right"/>
      </w:pPr>
    </w:p>
    <w:p w:rsidR="00A1286F" w:rsidRDefault="00A1286F" w:rsidP="00A1286F">
      <w:pPr>
        <w:jc w:val="right"/>
      </w:pPr>
    </w:p>
    <w:p w:rsidR="00A1286F" w:rsidRDefault="00A1286F" w:rsidP="00A1286F">
      <w:pPr>
        <w:jc w:val="center"/>
        <w:rPr>
          <w:rStyle w:val="fontstyle01"/>
        </w:rPr>
      </w:pPr>
      <w:r>
        <w:rPr>
          <w:rStyle w:val="fontstyle01"/>
        </w:rPr>
        <w:t>ПОЛОЖЕНИЕ О ШКОЛЬНОЙ БИБЛИОТЕКЕ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>
        <w:rPr>
          <w:rStyle w:val="fontstyle21"/>
        </w:rPr>
        <w:t>(новая редакция)</w:t>
      </w:r>
      <w:r>
        <w:rPr>
          <w:rFonts w:ascii="TimesNewRomanPSMT" w:hAnsi="TimesNewRomanPSMT"/>
          <w:color w:val="000000"/>
          <w:sz w:val="28"/>
          <w:szCs w:val="28"/>
        </w:rPr>
        <w:br/>
      </w:r>
    </w:p>
    <w:p w:rsidR="00A1286F" w:rsidRDefault="00A1286F" w:rsidP="00A1286F">
      <w:pPr>
        <w:jc w:val="center"/>
        <w:rPr>
          <w:rStyle w:val="fontstyle01"/>
        </w:rPr>
      </w:pPr>
      <w:r>
        <w:rPr>
          <w:rStyle w:val="fontstyle01"/>
        </w:rPr>
        <w:t>I. Общие положения</w:t>
      </w:r>
    </w:p>
    <w:p w:rsidR="00A1286F" w:rsidRDefault="00A1286F" w:rsidP="00A1286F">
      <w:pPr>
        <w:rPr>
          <w:rStyle w:val="fontstyle21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>
        <w:rPr>
          <w:rStyle w:val="fontstyle21"/>
        </w:rPr>
        <w:t>1. Библиотека МАОУ _______________________СОШ, участвует в учебно-воспитательном процессе в целях обеспечения права участников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образовательного процесса на бесплатное пользование библиотечно-информационными ресурсами.</w:t>
      </w:r>
    </w:p>
    <w:p w:rsidR="00A1286F" w:rsidRDefault="00A1286F" w:rsidP="00A1286F">
      <w:pPr>
        <w:rPr>
          <w:rStyle w:val="fontstyle21"/>
        </w:rPr>
      </w:pPr>
    </w:p>
    <w:p w:rsidR="00A1286F" w:rsidRDefault="00A1286F" w:rsidP="00A1286F">
      <w:pPr>
        <w:rPr>
          <w:rStyle w:val="fontstyle21"/>
        </w:rPr>
      </w:pPr>
      <w:r>
        <w:rPr>
          <w:rStyle w:val="fontstyle21"/>
        </w:rPr>
        <w:t>2. Цели школьной библиотеки соотносятся с целями школы: формирование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общей культуры личности обучающихся на основе усвоения обязательного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минимума содержания общеобразовательных программ, их адаптация к жизни в обществе, создание основы для осознанного выбора и последующего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освоения профессиональных образовательных программ, воспитание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гражданственности, трудолюбия, уважения к правам и свободам человека,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любви к окружающей природе, Родине, семье, формирование здорового образа жизни.</w:t>
      </w:r>
    </w:p>
    <w:p w:rsidR="00A1286F" w:rsidRDefault="00A1286F" w:rsidP="00A1286F">
      <w:pPr>
        <w:rPr>
          <w:rStyle w:val="fontstyle21"/>
        </w:rPr>
      </w:pPr>
    </w:p>
    <w:p w:rsidR="00A1286F" w:rsidRDefault="00A1286F" w:rsidP="00A1286F">
      <w:pPr>
        <w:rPr>
          <w:rStyle w:val="fontstyle21"/>
        </w:rPr>
      </w:pPr>
      <w:r>
        <w:rPr>
          <w:rStyle w:val="fontstyle21"/>
        </w:rPr>
        <w:t>3. Школьная библиотека руководствуется в своей деятельности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федеральными законами: Закон РФ «О библиотечном деле» от 29.12.1994 года № 78-ФЗ, Федеральным законом от 25.07.2002 г. № 114-ФЗ «О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противодействии экстремистской деятельности», Федеральным законом от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24.07.1998 г. № 124-ФЗ «Об основных гарантиях прав ребенка в Российской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Федерации», указами и распоряжениями Президента Российской Федерации,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постановлениями и распоряжениями Правительства Российской Федерации,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решениями Министерства образования Российской Федерации, Уставом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школы, положением о библиотеке, утвержденным директором школы.</w:t>
      </w:r>
    </w:p>
    <w:p w:rsidR="00A1286F" w:rsidRDefault="00A1286F" w:rsidP="00A1286F">
      <w:pPr>
        <w:rPr>
          <w:rStyle w:val="fontstyle21"/>
        </w:rPr>
      </w:pPr>
    </w:p>
    <w:p w:rsidR="00A1286F" w:rsidRDefault="00A1286F" w:rsidP="00A1286F">
      <w:pPr>
        <w:rPr>
          <w:rFonts w:ascii="TimesNewRomanPSMT" w:hAnsi="TimesNewRomanPSMT"/>
          <w:color w:val="000000"/>
          <w:sz w:val="28"/>
        </w:rPr>
      </w:pPr>
      <w:r w:rsidRPr="00A1286F">
        <w:rPr>
          <w:rFonts w:ascii="TimesNewRomanPSMT" w:hAnsi="TimesNewRomanPSMT"/>
          <w:color w:val="000000"/>
          <w:sz w:val="28"/>
        </w:rPr>
        <w:t>4. Деятельность школьной библиотеки основывается на принципах</w:t>
      </w:r>
      <w:r w:rsidRPr="00A1286F">
        <w:rPr>
          <w:rFonts w:ascii="TimesNewRomanPSMT" w:hAnsi="TimesNewRomanPSMT"/>
          <w:color w:val="000000"/>
          <w:sz w:val="28"/>
          <w:szCs w:val="28"/>
        </w:rPr>
        <w:br/>
      </w:r>
      <w:r w:rsidRPr="00A1286F">
        <w:rPr>
          <w:rFonts w:ascii="TimesNewRomanPSMT" w:hAnsi="TimesNewRomanPSMT"/>
          <w:color w:val="000000"/>
          <w:sz w:val="28"/>
        </w:rPr>
        <w:t>демократии, гуманизма, общедоступности, приоритета общечеловеческих</w:t>
      </w:r>
      <w:r w:rsidRPr="00A1286F">
        <w:rPr>
          <w:rFonts w:ascii="TimesNewRomanPSMT" w:hAnsi="TimesNewRomanPSMT"/>
          <w:color w:val="000000"/>
          <w:sz w:val="28"/>
          <w:szCs w:val="28"/>
        </w:rPr>
        <w:br/>
      </w:r>
      <w:r w:rsidRPr="00A1286F">
        <w:rPr>
          <w:rFonts w:ascii="TimesNewRomanPSMT" w:hAnsi="TimesNewRomanPSMT"/>
          <w:color w:val="000000"/>
          <w:sz w:val="28"/>
        </w:rPr>
        <w:t>ценностей, гражданственности, свободного развития личности.</w:t>
      </w:r>
    </w:p>
    <w:p w:rsidR="00A1286F" w:rsidRDefault="00A1286F" w:rsidP="00A1286F">
      <w:pPr>
        <w:rPr>
          <w:rFonts w:ascii="TimesNewRomanPSMT" w:hAnsi="TimesNewRomanPSMT"/>
          <w:color w:val="000000"/>
          <w:sz w:val="28"/>
        </w:rPr>
      </w:pPr>
      <w:r w:rsidRPr="00A1286F">
        <w:rPr>
          <w:rFonts w:ascii="TimesNewRomanPSMT" w:hAnsi="TimesNewRomanPSMT"/>
          <w:color w:val="000000"/>
          <w:sz w:val="28"/>
          <w:szCs w:val="28"/>
        </w:rPr>
        <w:br/>
      </w:r>
      <w:r w:rsidRPr="00A1286F">
        <w:rPr>
          <w:rFonts w:ascii="TimesNewRomanPSMT" w:hAnsi="TimesNewRomanPSMT"/>
          <w:color w:val="000000"/>
          <w:sz w:val="28"/>
        </w:rPr>
        <w:t>5. Порядок пользования источниками информации, перечень основных</w:t>
      </w:r>
      <w:r w:rsidRPr="00A1286F">
        <w:rPr>
          <w:rFonts w:ascii="TimesNewRomanPSMT" w:hAnsi="TimesNewRomanPSMT"/>
          <w:color w:val="000000"/>
          <w:sz w:val="28"/>
          <w:szCs w:val="28"/>
        </w:rPr>
        <w:br/>
      </w:r>
      <w:r w:rsidRPr="00A1286F">
        <w:rPr>
          <w:rFonts w:ascii="TimesNewRomanPSMT" w:hAnsi="TimesNewRomanPSMT"/>
          <w:color w:val="000000"/>
          <w:sz w:val="28"/>
        </w:rPr>
        <w:t>услуг и условия их предоставления определяются Положением о школьной</w:t>
      </w:r>
      <w:r w:rsidRPr="00A1286F">
        <w:rPr>
          <w:rFonts w:ascii="TimesNewRomanPSMT" w:hAnsi="TimesNewRomanPSMT"/>
          <w:color w:val="000000"/>
          <w:sz w:val="28"/>
          <w:szCs w:val="28"/>
        </w:rPr>
        <w:br/>
      </w:r>
      <w:r w:rsidRPr="00A1286F">
        <w:rPr>
          <w:rFonts w:ascii="TimesNewRomanPSMT" w:hAnsi="TimesNewRomanPSMT"/>
          <w:color w:val="000000"/>
          <w:sz w:val="28"/>
        </w:rPr>
        <w:t>библиотеке и Правилами пользования школьной библиотекой, утвержденными</w:t>
      </w:r>
      <w:r>
        <w:rPr>
          <w:rFonts w:ascii="TimesNewRomanPSMT" w:hAnsi="TimesNewRomanPSMT"/>
          <w:color w:val="000000"/>
          <w:sz w:val="28"/>
        </w:rPr>
        <w:t xml:space="preserve"> </w:t>
      </w:r>
      <w:r w:rsidRPr="00A1286F">
        <w:rPr>
          <w:rFonts w:ascii="TimesNewRomanPSMT" w:hAnsi="TimesNewRomanPSMT"/>
          <w:color w:val="000000"/>
          <w:sz w:val="28"/>
        </w:rPr>
        <w:t>директором школы.</w:t>
      </w:r>
    </w:p>
    <w:p w:rsidR="00A1286F" w:rsidRDefault="00A1286F" w:rsidP="00A1286F">
      <w:pPr>
        <w:rPr>
          <w:rFonts w:ascii="TimesNewRomanPSMT" w:hAnsi="TimesNewRomanPSMT"/>
          <w:color w:val="000000"/>
          <w:sz w:val="28"/>
        </w:rPr>
      </w:pPr>
      <w:r w:rsidRPr="00A1286F">
        <w:rPr>
          <w:rFonts w:ascii="TimesNewRomanPSMT" w:hAnsi="TimesNewRomanPSMT"/>
          <w:color w:val="000000"/>
          <w:sz w:val="28"/>
          <w:szCs w:val="28"/>
        </w:rPr>
        <w:br/>
      </w:r>
      <w:r w:rsidRPr="00A1286F">
        <w:rPr>
          <w:rFonts w:ascii="TimesNewRomanPSMT" w:hAnsi="TimesNewRomanPSMT"/>
          <w:color w:val="000000"/>
          <w:sz w:val="28"/>
        </w:rPr>
        <w:t>6. Школа несет ответственность за доступность и качество библиотечно</w:t>
      </w:r>
      <w:r>
        <w:rPr>
          <w:rFonts w:ascii="TimesNewRomanPSMT" w:hAnsi="TimesNewRomanPSMT"/>
          <w:color w:val="000000"/>
          <w:sz w:val="28"/>
        </w:rPr>
        <w:t>-</w:t>
      </w:r>
      <w:r w:rsidRPr="00A1286F">
        <w:rPr>
          <w:rFonts w:ascii="TimesNewRomanPSMT" w:hAnsi="TimesNewRomanPSMT"/>
          <w:color w:val="000000"/>
          <w:sz w:val="28"/>
        </w:rPr>
        <w:t>информационного обслуживания библиотеки.</w:t>
      </w:r>
      <w:r>
        <w:rPr>
          <w:rFonts w:ascii="TimesNewRomanPSMT" w:hAnsi="TimesNewRomanPSMT"/>
          <w:color w:val="000000"/>
          <w:sz w:val="28"/>
        </w:rPr>
        <w:t xml:space="preserve"> </w:t>
      </w:r>
    </w:p>
    <w:p w:rsidR="00A1286F" w:rsidRDefault="00A1286F" w:rsidP="00A1286F">
      <w:pPr>
        <w:rPr>
          <w:rFonts w:ascii="TimesNewRomanPSMT" w:hAnsi="TimesNewRomanPSMT"/>
          <w:color w:val="000000"/>
          <w:sz w:val="28"/>
        </w:rPr>
      </w:pPr>
      <w:r w:rsidRPr="00A1286F">
        <w:rPr>
          <w:rFonts w:ascii="TimesNewRomanPSMT" w:hAnsi="TimesNewRomanPSMT"/>
          <w:color w:val="000000"/>
          <w:sz w:val="28"/>
        </w:rPr>
        <w:lastRenderedPageBreak/>
        <w:t>7. Организация обслуживания участников образовательного процесса</w:t>
      </w:r>
      <w:r w:rsidRPr="00A1286F">
        <w:rPr>
          <w:rFonts w:ascii="TimesNewRomanPSMT" w:hAnsi="TimesNewRomanPSMT"/>
          <w:color w:val="000000"/>
          <w:sz w:val="28"/>
          <w:szCs w:val="28"/>
        </w:rPr>
        <w:br/>
      </w:r>
      <w:r w:rsidRPr="00A1286F">
        <w:rPr>
          <w:rFonts w:ascii="TimesNewRomanPSMT" w:hAnsi="TimesNewRomanPSMT"/>
          <w:color w:val="000000"/>
          <w:sz w:val="28"/>
        </w:rPr>
        <w:t>производится в соответствии с правилами техники безопасности и</w:t>
      </w:r>
      <w:r w:rsidRPr="00A1286F">
        <w:rPr>
          <w:rFonts w:ascii="TimesNewRomanPSMT" w:hAnsi="TimesNewRomanPSMT"/>
          <w:color w:val="000000"/>
          <w:sz w:val="28"/>
          <w:szCs w:val="28"/>
        </w:rPr>
        <w:br/>
      </w:r>
      <w:r w:rsidRPr="00A1286F">
        <w:rPr>
          <w:rFonts w:ascii="TimesNewRomanPSMT" w:hAnsi="TimesNewRomanPSMT"/>
          <w:color w:val="000000"/>
          <w:sz w:val="28"/>
        </w:rPr>
        <w:t>противопожарными, санитарно-гигиеническими требованиями.</w:t>
      </w:r>
    </w:p>
    <w:p w:rsidR="00A1286F" w:rsidRDefault="00A1286F" w:rsidP="00A1286F">
      <w:pPr>
        <w:rPr>
          <w:rFonts w:ascii="TimesNewRomanPS-ItalicMT" w:hAnsi="TimesNewRomanPS-ItalicMT"/>
          <w:i/>
          <w:iCs/>
          <w:color w:val="000000"/>
          <w:sz w:val="28"/>
        </w:rPr>
      </w:pPr>
      <w:r w:rsidRPr="00A1286F">
        <w:rPr>
          <w:rFonts w:ascii="TimesNewRomanPSMT" w:hAnsi="TimesNewRomanPSMT"/>
          <w:color w:val="000000"/>
          <w:sz w:val="28"/>
          <w:szCs w:val="28"/>
        </w:rPr>
        <w:br/>
      </w:r>
      <w:r w:rsidRPr="00A1286F">
        <w:rPr>
          <w:rFonts w:ascii="TimesNewRomanPS-ItalicMT" w:hAnsi="TimesNewRomanPS-ItalicMT"/>
          <w:i/>
          <w:iCs/>
          <w:color w:val="000000"/>
          <w:sz w:val="28"/>
        </w:rPr>
        <w:t>8. В соответствии с Федеральным законом от 25.07.2002 № 114-ФЗ «О</w:t>
      </w:r>
      <w:r w:rsidRPr="00A1286F">
        <w:rPr>
          <w:rFonts w:ascii="TimesNewRomanPS-ItalicMT" w:hAnsi="TimesNewRomanPS-ItalicMT"/>
          <w:i/>
          <w:iCs/>
          <w:color w:val="000000"/>
          <w:sz w:val="28"/>
          <w:szCs w:val="28"/>
        </w:rPr>
        <w:br/>
      </w:r>
      <w:r w:rsidRPr="00A1286F">
        <w:rPr>
          <w:rFonts w:ascii="TimesNewRomanPS-ItalicMT" w:hAnsi="TimesNewRomanPS-ItalicMT"/>
          <w:i/>
          <w:iCs/>
          <w:color w:val="000000"/>
          <w:sz w:val="28"/>
        </w:rPr>
        <w:t>противодействии экстремистской деятельности» в школьной библиотеке</w:t>
      </w:r>
      <w:r w:rsidRPr="00A1286F">
        <w:rPr>
          <w:rFonts w:ascii="TimesNewRomanPS-ItalicMT" w:hAnsi="TimesNewRomanPS-ItalicMT"/>
          <w:i/>
          <w:iCs/>
          <w:color w:val="000000"/>
          <w:sz w:val="28"/>
          <w:szCs w:val="28"/>
        </w:rPr>
        <w:br/>
      </w:r>
      <w:r w:rsidRPr="00A1286F">
        <w:rPr>
          <w:rFonts w:ascii="TimesNewRomanPS-ItalicMT" w:hAnsi="TimesNewRomanPS-ItalicMT"/>
          <w:i/>
          <w:iCs/>
          <w:color w:val="000000"/>
          <w:sz w:val="28"/>
        </w:rPr>
        <w:t>запрещено распространение, производство, хранение и использование</w:t>
      </w:r>
      <w:r w:rsidRPr="00A1286F">
        <w:rPr>
          <w:rFonts w:ascii="TimesNewRomanPS-ItalicMT" w:hAnsi="TimesNewRomanPS-ItalicMT"/>
          <w:i/>
          <w:iCs/>
          <w:color w:val="000000"/>
          <w:sz w:val="28"/>
          <w:szCs w:val="28"/>
        </w:rPr>
        <w:br/>
      </w:r>
      <w:r w:rsidRPr="00A1286F">
        <w:rPr>
          <w:rFonts w:ascii="TimesNewRomanPS-ItalicMT" w:hAnsi="TimesNewRomanPS-ItalicMT"/>
          <w:i/>
          <w:iCs/>
          <w:color w:val="000000"/>
          <w:sz w:val="28"/>
        </w:rPr>
        <w:t>литературы экстремисткой направленности.</w:t>
      </w:r>
    </w:p>
    <w:p w:rsidR="00A1286F" w:rsidRDefault="00A1286F" w:rsidP="00A1286F">
      <w:pPr>
        <w:rPr>
          <w:rFonts w:ascii="TimesNewRomanPS-ItalicMT" w:hAnsi="TimesNewRomanPS-ItalicMT"/>
          <w:i/>
          <w:iCs/>
          <w:color w:val="000000"/>
          <w:sz w:val="28"/>
        </w:rPr>
      </w:pPr>
      <w:r w:rsidRPr="00A1286F">
        <w:rPr>
          <w:rFonts w:ascii="TimesNewRomanPS-ItalicMT" w:hAnsi="TimesNewRomanPS-ItalicMT"/>
          <w:i/>
          <w:iCs/>
          <w:color w:val="000000"/>
          <w:sz w:val="28"/>
          <w:szCs w:val="28"/>
        </w:rPr>
        <w:br/>
      </w:r>
      <w:r w:rsidRPr="00A1286F">
        <w:rPr>
          <w:rFonts w:ascii="TimesNewRomanPS-ItalicMT" w:hAnsi="TimesNewRomanPS-ItalicMT"/>
          <w:i/>
          <w:iCs/>
          <w:color w:val="000000"/>
          <w:sz w:val="28"/>
        </w:rPr>
        <w:t>9. Актуализация списка экстремистских материалов осуществляется</w:t>
      </w:r>
      <w:r w:rsidRPr="00A1286F">
        <w:rPr>
          <w:rFonts w:ascii="TimesNewRomanPS-ItalicMT" w:hAnsi="TimesNewRomanPS-ItalicMT"/>
          <w:i/>
          <w:iCs/>
          <w:color w:val="000000"/>
          <w:sz w:val="28"/>
          <w:szCs w:val="28"/>
        </w:rPr>
        <w:br/>
      </w:r>
      <w:r w:rsidRPr="00A1286F">
        <w:rPr>
          <w:rFonts w:ascii="TimesNewRomanPS-ItalicMT" w:hAnsi="TimesNewRomanPS-ItalicMT"/>
          <w:i/>
          <w:iCs/>
          <w:color w:val="000000"/>
          <w:sz w:val="28"/>
        </w:rPr>
        <w:t>ежемесячно, о чем составляется соответствующий акт.</w:t>
      </w:r>
    </w:p>
    <w:p w:rsidR="00A1286F" w:rsidRDefault="00A1286F" w:rsidP="00A1286F">
      <w:pPr>
        <w:rPr>
          <w:rFonts w:ascii="TimesNewRomanPS-ItalicMT" w:hAnsi="TimesNewRomanPS-ItalicMT"/>
          <w:i/>
          <w:iCs/>
          <w:color w:val="000000"/>
          <w:sz w:val="28"/>
        </w:rPr>
      </w:pPr>
      <w:r w:rsidRPr="00A1286F">
        <w:rPr>
          <w:rFonts w:ascii="TimesNewRomanPS-ItalicMT" w:hAnsi="TimesNewRomanPS-ItalicMT"/>
          <w:i/>
          <w:iCs/>
          <w:color w:val="000000"/>
          <w:sz w:val="28"/>
          <w:szCs w:val="28"/>
        </w:rPr>
        <w:br/>
      </w:r>
      <w:r w:rsidRPr="00A1286F">
        <w:rPr>
          <w:rFonts w:ascii="TimesNewRomanPS-ItalicMT" w:hAnsi="TimesNewRomanPS-ItalicMT"/>
          <w:i/>
          <w:iCs/>
          <w:color w:val="000000"/>
          <w:sz w:val="28"/>
        </w:rPr>
        <w:t>10. Один раз в месяц комиссией осуществляется сверка имеющихся в</w:t>
      </w:r>
      <w:r w:rsidRPr="00A1286F">
        <w:rPr>
          <w:rFonts w:ascii="TimesNewRomanPS-ItalicMT" w:hAnsi="TimesNewRomanPS-ItalicMT"/>
          <w:i/>
          <w:iCs/>
          <w:color w:val="000000"/>
          <w:sz w:val="28"/>
          <w:szCs w:val="28"/>
        </w:rPr>
        <w:br/>
      </w:r>
      <w:r w:rsidRPr="00A1286F">
        <w:rPr>
          <w:rFonts w:ascii="TimesNewRomanPS-ItalicMT" w:hAnsi="TimesNewRomanPS-ItalicMT"/>
          <w:i/>
          <w:iCs/>
          <w:color w:val="000000"/>
          <w:sz w:val="28"/>
        </w:rPr>
        <w:t>фондах библиотеки документов с Федеральным списком экстремистских</w:t>
      </w:r>
      <w:r w:rsidRPr="00A1286F">
        <w:rPr>
          <w:rFonts w:ascii="TimesNewRomanPS-ItalicMT" w:hAnsi="TimesNewRomanPS-ItalicMT"/>
          <w:i/>
          <w:iCs/>
          <w:color w:val="000000"/>
          <w:sz w:val="28"/>
          <w:szCs w:val="28"/>
        </w:rPr>
        <w:br/>
      </w:r>
      <w:r w:rsidRPr="00A1286F">
        <w:rPr>
          <w:rFonts w:ascii="TimesNewRomanPS-ItalicMT" w:hAnsi="TimesNewRomanPS-ItalicMT"/>
          <w:i/>
          <w:iCs/>
          <w:color w:val="000000"/>
          <w:sz w:val="28"/>
        </w:rPr>
        <w:t>материалов, о чем составляется Акт проверки и делается соответствующая</w:t>
      </w:r>
      <w:r>
        <w:rPr>
          <w:rFonts w:ascii="TimesNewRomanPS-ItalicMT" w:hAnsi="TimesNewRomanPS-ItalicMT"/>
          <w:i/>
          <w:iCs/>
          <w:color w:val="000000"/>
          <w:sz w:val="28"/>
        </w:rPr>
        <w:t xml:space="preserve"> </w:t>
      </w:r>
      <w:r w:rsidRPr="00A1286F">
        <w:rPr>
          <w:rFonts w:ascii="TimesNewRomanPS-ItalicMT" w:hAnsi="TimesNewRomanPS-ItalicMT"/>
          <w:i/>
          <w:iCs/>
          <w:color w:val="000000"/>
          <w:sz w:val="28"/>
        </w:rPr>
        <w:t>запись в Журнале сверок фонда библиотеки с Федеральным списком</w:t>
      </w:r>
      <w:r>
        <w:rPr>
          <w:rFonts w:ascii="TimesNewRomanPS-ItalicMT" w:hAnsi="TimesNewRomanPS-ItalicMT"/>
          <w:i/>
          <w:iCs/>
          <w:color w:val="000000"/>
          <w:sz w:val="28"/>
        </w:rPr>
        <w:t xml:space="preserve"> </w:t>
      </w:r>
      <w:r w:rsidRPr="00A1286F">
        <w:rPr>
          <w:rFonts w:ascii="TimesNewRomanPS-ItalicMT" w:hAnsi="TimesNewRomanPS-ItalicMT"/>
          <w:i/>
          <w:iCs/>
          <w:color w:val="000000"/>
          <w:sz w:val="28"/>
        </w:rPr>
        <w:t>экстремистских материалов, который ведет библиотекарь.</w:t>
      </w:r>
    </w:p>
    <w:p w:rsidR="00A1286F" w:rsidRDefault="00A1286F" w:rsidP="00A1286F">
      <w:pPr>
        <w:rPr>
          <w:rFonts w:ascii="TimesNewRomanPS-ItalicMT" w:hAnsi="TimesNewRomanPS-ItalicMT"/>
          <w:i/>
          <w:iCs/>
          <w:color w:val="000000"/>
          <w:sz w:val="28"/>
        </w:rPr>
      </w:pPr>
      <w:r w:rsidRPr="00A1286F">
        <w:rPr>
          <w:rFonts w:ascii="TimesNewRomanPS-ItalicMT" w:hAnsi="TimesNewRomanPS-ItalicMT"/>
          <w:i/>
          <w:iCs/>
          <w:color w:val="000000"/>
          <w:sz w:val="28"/>
          <w:szCs w:val="28"/>
        </w:rPr>
        <w:br/>
      </w:r>
      <w:r w:rsidRPr="00A1286F">
        <w:rPr>
          <w:rFonts w:ascii="TimesNewRomanPS-ItalicMT" w:hAnsi="TimesNewRomanPS-ItalicMT"/>
          <w:i/>
          <w:iCs/>
          <w:color w:val="000000"/>
          <w:sz w:val="28"/>
        </w:rPr>
        <w:t>11. Обнаруженные материалы изымаются из оборота.</w:t>
      </w:r>
      <w:r>
        <w:rPr>
          <w:rFonts w:ascii="TimesNewRomanPS-ItalicMT" w:hAnsi="TimesNewRomanPS-ItalicMT"/>
          <w:i/>
          <w:iCs/>
          <w:color w:val="000000"/>
          <w:sz w:val="28"/>
        </w:rPr>
        <w:t xml:space="preserve"> </w:t>
      </w:r>
    </w:p>
    <w:p w:rsidR="00A1286F" w:rsidRDefault="00A1286F" w:rsidP="00A1286F">
      <w:pPr>
        <w:rPr>
          <w:rFonts w:ascii="TimesNewRomanPS-ItalicMT" w:hAnsi="TimesNewRomanPS-ItalicMT"/>
          <w:i/>
          <w:iCs/>
          <w:color w:val="000000"/>
          <w:sz w:val="28"/>
        </w:rPr>
      </w:pPr>
    </w:p>
    <w:p w:rsidR="00A1286F" w:rsidRDefault="00A1286F" w:rsidP="00A1286F">
      <w:r w:rsidRPr="00A1286F">
        <w:rPr>
          <w:rFonts w:ascii="TimesNewRomanPS-ItalicMT" w:hAnsi="TimesNewRomanPS-ItalicMT"/>
          <w:i/>
          <w:iCs/>
          <w:color w:val="000000"/>
          <w:sz w:val="28"/>
        </w:rPr>
        <w:t>12. В соответствии с Федеральными законами РФ от 29.12.2010</w:t>
      </w:r>
      <w:r w:rsidRPr="00A1286F">
        <w:rPr>
          <w:rFonts w:ascii="TimesNewRomanPS-ItalicMT" w:hAnsi="TimesNewRomanPS-ItalicMT"/>
          <w:i/>
          <w:iCs/>
          <w:color w:val="000000"/>
          <w:sz w:val="28"/>
          <w:szCs w:val="28"/>
        </w:rPr>
        <w:br/>
      </w:r>
      <w:r w:rsidRPr="00A1286F">
        <w:rPr>
          <w:rFonts w:ascii="TimesNewRomanPS-ItalicMT" w:hAnsi="TimesNewRomanPS-ItalicMT"/>
          <w:i/>
          <w:iCs/>
          <w:color w:val="000000"/>
          <w:sz w:val="28"/>
        </w:rPr>
        <w:t>№436 «О защите детей от информации, причиняющей вред их здоровью и</w:t>
      </w:r>
      <w:r w:rsidRPr="00A1286F">
        <w:rPr>
          <w:rFonts w:ascii="TimesNewRomanPS-ItalicMT" w:hAnsi="TimesNewRomanPS-ItalicMT"/>
          <w:i/>
          <w:iCs/>
          <w:color w:val="000000"/>
          <w:sz w:val="28"/>
          <w:szCs w:val="28"/>
        </w:rPr>
        <w:br/>
      </w:r>
      <w:r w:rsidRPr="00A1286F">
        <w:rPr>
          <w:rFonts w:ascii="TimesNewRomanPS-ItalicMT" w:hAnsi="TimesNewRomanPS-ItalicMT"/>
          <w:i/>
          <w:iCs/>
          <w:color w:val="000000"/>
          <w:sz w:val="28"/>
        </w:rPr>
        <w:t>развитию», от 29.07.2013 № 135-ФЗ «О внесении изменений в статью 5</w:t>
      </w:r>
      <w:r w:rsidRPr="00A1286F">
        <w:rPr>
          <w:rFonts w:ascii="TimesNewRomanPS-ItalicMT" w:hAnsi="TimesNewRomanPS-ItalicMT"/>
          <w:i/>
          <w:iCs/>
          <w:color w:val="000000"/>
          <w:sz w:val="28"/>
          <w:szCs w:val="28"/>
        </w:rPr>
        <w:br/>
      </w:r>
      <w:r w:rsidRPr="00A1286F">
        <w:rPr>
          <w:rFonts w:ascii="TimesNewRomanPS-ItalicMT" w:hAnsi="TimesNewRomanPS-ItalicMT"/>
          <w:i/>
          <w:iCs/>
          <w:color w:val="000000"/>
          <w:sz w:val="28"/>
        </w:rPr>
        <w:t>Федерального закона «О защите детей от информации, причиняющей вред их</w:t>
      </w:r>
      <w:r>
        <w:rPr>
          <w:rFonts w:ascii="TimesNewRomanPS-ItalicMT" w:hAnsi="TimesNewRomanPS-ItalicMT"/>
          <w:i/>
          <w:iCs/>
          <w:color w:val="000000"/>
          <w:sz w:val="28"/>
        </w:rPr>
        <w:t xml:space="preserve"> </w:t>
      </w:r>
      <w:r w:rsidRPr="00A1286F">
        <w:rPr>
          <w:rFonts w:ascii="TimesNewRomanPS-ItalicMT" w:hAnsi="TimesNewRomanPS-ItalicMT"/>
          <w:i/>
          <w:iCs/>
          <w:color w:val="000000"/>
          <w:sz w:val="28"/>
        </w:rPr>
        <w:t>здоровью и развитию» педагоги-библиотекари выявляют и исключают из</w:t>
      </w:r>
      <w:r w:rsidRPr="00A1286F">
        <w:rPr>
          <w:rFonts w:ascii="TimesNewRomanPS-ItalicMT" w:hAnsi="TimesNewRomanPS-ItalicMT"/>
          <w:i/>
          <w:iCs/>
          <w:color w:val="000000"/>
          <w:sz w:val="28"/>
          <w:szCs w:val="28"/>
        </w:rPr>
        <w:br/>
      </w:r>
      <w:r w:rsidRPr="00A1286F">
        <w:rPr>
          <w:rFonts w:ascii="TimesNewRomanPS-ItalicMT" w:hAnsi="TimesNewRomanPS-ItalicMT"/>
          <w:i/>
          <w:iCs/>
          <w:color w:val="000000"/>
          <w:sz w:val="28"/>
        </w:rPr>
        <w:t>открытого доступа печатные издания, соответствующие знаку</w:t>
      </w:r>
      <w:r w:rsidRPr="00A1286F">
        <w:rPr>
          <w:rFonts w:ascii="TimesNewRomanPS-ItalicMT" w:hAnsi="TimesNewRomanPS-ItalicMT"/>
          <w:i/>
          <w:iCs/>
          <w:color w:val="000000"/>
          <w:sz w:val="28"/>
          <w:szCs w:val="28"/>
        </w:rPr>
        <w:br/>
      </w:r>
      <w:r w:rsidRPr="00A1286F">
        <w:rPr>
          <w:rFonts w:ascii="TimesNewRomanPS-ItalicMT" w:hAnsi="TimesNewRomanPS-ItalicMT"/>
          <w:i/>
          <w:iCs/>
          <w:color w:val="000000"/>
          <w:sz w:val="28"/>
        </w:rPr>
        <w:t>информационной продукции 16+, 18+.</w:t>
      </w:r>
    </w:p>
    <w:sectPr w:rsidR="00A1286F" w:rsidSect="00557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1286F"/>
    <w:rsid w:val="0055731F"/>
    <w:rsid w:val="008D6A4E"/>
    <w:rsid w:val="009B0C7E"/>
    <w:rsid w:val="00A12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3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A1286F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A1286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487</Words>
  <Characters>2780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2022-03-23T09:10:00Z</dcterms:created>
  <dcterms:modified xsi:type="dcterms:W3CDTF">2022-03-23T09:15:00Z</dcterms:modified>
</cp:coreProperties>
</file>