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CF" w:rsidRPr="00C70D57" w:rsidRDefault="00BC25DE" w:rsidP="00C70D57">
      <w:pPr>
        <w:pStyle w:val="a3"/>
        <w:numPr>
          <w:ilvl w:val="0"/>
          <w:numId w:val="1"/>
        </w:numPr>
        <w:spacing w:after="0" w:line="24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C70D57">
        <w:rPr>
          <w:rFonts w:ascii="Times New Roman" w:hAnsi="Times New Roman" w:cs="Times New Roman"/>
          <w:b/>
          <w:sz w:val="24"/>
          <w:szCs w:val="24"/>
        </w:rPr>
        <w:t>Умение находить и извлекать информацию</w:t>
      </w:r>
    </w:p>
    <w:p w:rsidR="00F72AE7" w:rsidRPr="00C70D57" w:rsidRDefault="00F72AE7" w:rsidP="00C70D5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все предложения, соответствующие 4 главе сказки Д.Даррелла «Говорящий сверток»</w:t>
      </w:r>
      <w:r w:rsidR="007938BF"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38BF" w:rsidRPr="00C70D57" w:rsidRDefault="007938BF" w:rsidP="00C70D5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 поймали в шкафу зеленую бородавчатую ящерицу.</w:t>
      </w:r>
    </w:p>
    <w:p w:rsidR="00F72AE7" w:rsidRPr="00C70D57" w:rsidRDefault="00F72AE7" w:rsidP="00C70D5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38BF" w:rsidRPr="00C7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Пища в </w:t>
      </w:r>
      <w:proofErr w:type="spellStart"/>
      <w:r w:rsidR="007938BF" w:rsidRPr="00C7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Мифландии</w:t>
      </w:r>
      <w:proofErr w:type="spellEnd"/>
      <w:r w:rsidR="007938BF" w:rsidRPr="00C70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готовилась из лунной моркови.</w:t>
      </w:r>
    </w:p>
    <w:p w:rsidR="007938BF" w:rsidRPr="00C70D57" w:rsidRDefault="007938BF" w:rsidP="00C70D5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hAnsi="Times New Roman" w:cs="Times New Roman"/>
          <w:sz w:val="24"/>
          <w:szCs w:val="24"/>
        </w:rPr>
        <w:t>Василиски отличались тщеславием и наглостью.</w:t>
      </w:r>
    </w:p>
    <w:p w:rsidR="007938BF" w:rsidRPr="00C70D57" w:rsidRDefault="007938BF" w:rsidP="00C70D5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hAnsi="Times New Roman" w:cs="Times New Roman"/>
          <w:sz w:val="24"/>
          <w:szCs w:val="24"/>
        </w:rPr>
        <w:t>Дети собирались отвлечь внимание василисков –</w:t>
      </w:r>
      <w:r w:rsidR="00F01147" w:rsidRPr="00C70D57">
        <w:rPr>
          <w:rFonts w:ascii="Times New Roman" w:hAnsi="Times New Roman" w:cs="Times New Roman"/>
          <w:sz w:val="24"/>
          <w:szCs w:val="24"/>
        </w:rPr>
        <w:t xml:space="preserve"> </w:t>
      </w:r>
      <w:r w:rsidRPr="00C70D57">
        <w:rPr>
          <w:rFonts w:ascii="Times New Roman" w:hAnsi="Times New Roman" w:cs="Times New Roman"/>
          <w:sz w:val="24"/>
          <w:szCs w:val="24"/>
        </w:rPr>
        <w:t>стражников при помощи манекена Ха-Ха</w:t>
      </w:r>
    </w:p>
    <w:p w:rsidR="007938BF" w:rsidRPr="00C70D57" w:rsidRDefault="007938BF" w:rsidP="00C70D57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hAnsi="Times New Roman" w:cs="Times New Roman"/>
          <w:sz w:val="24"/>
          <w:szCs w:val="24"/>
        </w:rPr>
        <w:t xml:space="preserve">Дети предложили </w:t>
      </w:r>
      <w:proofErr w:type="spellStart"/>
      <w:r w:rsidRPr="00C70D57">
        <w:rPr>
          <w:rFonts w:ascii="Times New Roman" w:hAnsi="Times New Roman" w:cs="Times New Roman"/>
          <w:sz w:val="24"/>
          <w:szCs w:val="24"/>
        </w:rPr>
        <w:t>Этельреду</w:t>
      </w:r>
      <w:proofErr w:type="spellEnd"/>
      <w:r w:rsidRPr="00C70D57">
        <w:rPr>
          <w:rFonts w:ascii="Times New Roman" w:hAnsi="Times New Roman" w:cs="Times New Roman"/>
          <w:sz w:val="24"/>
          <w:szCs w:val="24"/>
        </w:rPr>
        <w:t xml:space="preserve">  работу мастера контршпионажа.</w:t>
      </w:r>
    </w:p>
    <w:p w:rsidR="00F72AE7" w:rsidRPr="00C70D57" w:rsidRDefault="00F72AE7" w:rsidP="00C70D5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C25DE" w:rsidRPr="00C70D57" w:rsidRDefault="007938BF" w:rsidP="00C70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 вами герои романа И.С.Тургенева «Отцы и дети». Укажите неверное утвержден</w:t>
      </w:r>
      <w:r w:rsidR="007A1AB4"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C25DE" w:rsidRPr="00C70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453D" w:rsidRPr="00C70D57" w:rsidRDefault="007A1AB4" w:rsidP="00C70D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  Базаров;</w:t>
      </w:r>
    </w:p>
    <w:p w:rsidR="007A1AB4" w:rsidRPr="00C70D57" w:rsidRDefault="007A1AB4" w:rsidP="00C70D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Петрович Кирсанов;</w:t>
      </w:r>
    </w:p>
    <w:p w:rsidR="007A1AB4" w:rsidRPr="00C70D57" w:rsidRDefault="007A1AB4" w:rsidP="00C70D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Аркадий Павлович  Кирсанов;</w:t>
      </w:r>
    </w:p>
    <w:p w:rsidR="007A1AB4" w:rsidRPr="00C70D57" w:rsidRDefault="007A1AB4" w:rsidP="00C70D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Петрович Кирсанов;</w:t>
      </w:r>
    </w:p>
    <w:p w:rsidR="005D49FA" w:rsidRPr="005D49FA" w:rsidRDefault="007A1AB4" w:rsidP="005D49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4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Сергеевна Одинцова;</w:t>
      </w:r>
    </w:p>
    <w:p w:rsidR="007A1AB4" w:rsidRPr="005D49FA" w:rsidRDefault="007A1AB4" w:rsidP="005D49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D49FA">
        <w:rPr>
          <w:rFonts w:ascii="Times New Roman" w:hAnsi="Times New Roman" w:cs="Times New Roman"/>
          <w:sz w:val="24"/>
          <w:szCs w:val="24"/>
        </w:rPr>
        <w:t>Евдоксия</w:t>
      </w:r>
      <w:proofErr w:type="spellEnd"/>
      <w:r w:rsidRPr="005D49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49FA">
        <w:rPr>
          <w:rFonts w:ascii="Times New Roman" w:hAnsi="Times New Roman" w:cs="Times New Roman"/>
          <w:sz w:val="24"/>
          <w:szCs w:val="24"/>
        </w:rPr>
        <w:t>Авдотья</w:t>
      </w:r>
      <w:proofErr w:type="spellEnd"/>
      <w:r w:rsidRPr="005D49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D49FA">
        <w:rPr>
          <w:rFonts w:ascii="Times New Roman" w:hAnsi="Times New Roman" w:cs="Times New Roman"/>
          <w:sz w:val="24"/>
          <w:szCs w:val="24"/>
        </w:rPr>
        <w:t>Никитишна</w:t>
      </w:r>
      <w:proofErr w:type="spellEnd"/>
      <w:r w:rsidRPr="005D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9FA">
        <w:rPr>
          <w:rFonts w:ascii="Times New Roman" w:hAnsi="Times New Roman" w:cs="Times New Roman"/>
          <w:sz w:val="24"/>
          <w:szCs w:val="24"/>
        </w:rPr>
        <w:t>Кукшина</w:t>
      </w:r>
      <w:proofErr w:type="spellEnd"/>
      <w:r w:rsidRPr="005D49FA">
        <w:rPr>
          <w:rFonts w:ascii="Times New Roman" w:hAnsi="Times New Roman" w:cs="Times New Roman"/>
          <w:sz w:val="24"/>
          <w:szCs w:val="24"/>
        </w:rPr>
        <w:t>;</w:t>
      </w:r>
    </w:p>
    <w:p w:rsidR="00F9522A" w:rsidRPr="00C70D57" w:rsidRDefault="007A1AB4" w:rsidP="005D49F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hAnsi="Times New Roman" w:cs="Times New Roman"/>
          <w:color w:val="202124"/>
          <w:sz w:val="24"/>
          <w:szCs w:val="24"/>
          <w:shd w:val="clear" w:color="auto" w:fill="F5F5F5"/>
        </w:rPr>
        <w:t>Василий Иванович Базаров</w:t>
      </w:r>
      <w:r w:rsidRPr="00C70D57"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  <w:shd w:val="clear" w:color="auto" w:fill="F5F5F5"/>
        </w:rPr>
        <w:br/>
      </w:r>
      <w:r w:rsidRPr="00C70D57">
        <w:rPr>
          <w:rFonts w:ascii="Times New Roman" w:hAnsi="Times New Roman" w:cs="Times New Roman"/>
          <w:i/>
          <w:iCs/>
          <w:color w:val="202124"/>
          <w:sz w:val="24"/>
          <w:szCs w:val="24"/>
          <w:bdr w:val="none" w:sz="0" w:space="0" w:color="auto" w:frame="1"/>
          <w:shd w:val="clear" w:color="auto" w:fill="F5F5F5"/>
        </w:rPr>
        <w:br/>
      </w:r>
    </w:p>
    <w:p w:rsidR="00F9522A" w:rsidRPr="00C70D57" w:rsidRDefault="00F9522A" w:rsidP="00C70D57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b/>
          <w:sz w:val="24"/>
          <w:szCs w:val="24"/>
        </w:rPr>
        <w:t>Умение  интегрировать и интерпретировать информацию</w:t>
      </w:r>
    </w:p>
    <w:p w:rsidR="00F9522A" w:rsidRPr="00C70D57" w:rsidRDefault="00F9522A" w:rsidP="00C70D5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0D57">
        <w:rPr>
          <w:rFonts w:ascii="Times New Roman" w:hAnsi="Times New Roman" w:cs="Times New Roman"/>
          <w:sz w:val="24"/>
          <w:szCs w:val="24"/>
        </w:rPr>
        <w:tab/>
      </w:r>
      <w:r w:rsidRPr="00C70D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Описание степи в повести  Н.В. Гоголя «Тарас </w:t>
      </w:r>
      <w:proofErr w:type="spellStart"/>
      <w:r w:rsidRPr="00C70D57">
        <w:rPr>
          <w:rFonts w:ascii="Times New Roman" w:eastAsia="Calibri" w:hAnsi="Times New Roman" w:cs="Times New Roman"/>
          <w:b/>
          <w:sz w:val="24"/>
          <w:szCs w:val="24"/>
          <w:u w:val="single"/>
        </w:rPr>
        <w:t>Бульба</w:t>
      </w:r>
      <w:proofErr w:type="spellEnd"/>
      <w:r w:rsidRPr="00C70D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:rsidR="00F9522A" w:rsidRDefault="00F9522A" w:rsidP="00C70D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     ...Солнце выглянуло давно на расчищенном небе и живительным, теплотворным светом своим облило степь. Все, что смутно и сонно было на душе у </w:t>
      </w:r>
      <w:proofErr w:type="spellStart"/>
      <w:r w:rsidRPr="00C70D57">
        <w:rPr>
          <w:rFonts w:ascii="Times New Roman" w:eastAsia="Calibri" w:hAnsi="Times New Roman" w:cs="Times New Roman"/>
          <w:sz w:val="24"/>
          <w:szCs w:val="24"/>
        </w:rPr>
        <w:t>козаков</w:t>
      </w:r>
      <w:proofErr w:type="spell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, вмиг слетело; сердца их встрепенулись, как птицы. Степь чем далее, тем становилась прекраснее. Тогда весь юг, все то пространство, которое составляет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нынешнюю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0D57">
        <w:rPr>
          <w:rFonts w:ascii="Times New Roman" w:eastAsia="Calibri" w:hAnsi="Times New Roman" w:cs="Times New Roman"/>
          <w:sz w:val="24"/>
          <w:szCs w:val="24"/>
        </w:rPr>
        <w:t>Новороссию</w:t>
      </w:r>
      <w:proofErr w:type="spellEnd"/>
      <w:r w:rsidRPr="00C70D57">
        <w:rPr>
          <w:rFonts w:ascii="Times New Roman" w:eastAsia="Calibri" w:hAnsi="Times New Roman" w:cs="Times New Roman"/>
          <w:sz w:val="24"/>
          <w:szCs w:val="24"/>
        </w:rPr>
        <w:t>, до самого Черного моря, было зеленою, девственною пустынею. Никогда плуг не проходил по неизмеримым волнам диких растений. Одни только кони, скрывавшиеся в них, как в лесу, выт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>а</w:t>
      </w:r>
      <w:r w:rsidRPr="00C70D57">
        <w:rPr>
          <w:rFonts w:ascii="Times New Roman" w:eastAsia="Calibri" w:hAnsi="Times New Roman" w:cs="Times New Roman"/>
          <w:sz w:val="24"/>
          <w:szCs w:val="24"/>
        </w:rPr>
        <w:t>птывали их. Ничего в природе не могло быть лучше. Вся поверхность земли представлялас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>ь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зелено золотым океаном, по которому брызнули миллионы разных цветов. Сквозь тонкие, высокие стебли травы сквозили голубые, синие и лиловые </w:t>
      </w:r>
      <w:proofErr w:type="spellStart"/>
      <w:r w:rsidRPr="00C70D57">
        <w:rPr>
          <w:rFonts w:ascii="Times New Roman" w:eastAsia="Calibri" w:hAnsi="Times New Roman" w:cs="Times New Roman"/>
          <w:sz w:val="24"/>
          <w:szCs w:val="24"/>
        </w:rPr>
        <w:t>волошки</w:t>
      </w:r>
      <w:proofErr w:type="spell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; желтый дрок выскакивал вверх своею пирамидальною верхушкою; белая кашка зонтикообразными шапками пестрела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поверхности; занесенный бог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знает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откуда колос пшеницы наливался в гуще. Под тонкими их корнями шныряли куропатки, вытянув свои шеи. Воздух был наполнен тысячью разных птичьих свистов. В небе неподвижно стояли ястребы, распластав свои крылья и неподвижно устремив глаза свои в траву. Крик двигавшейся в стороне тучи диких гусей отдавался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бог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весть в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каком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дальнем озере. Из травы </w:t>
      </w:r>
      <w:proofErr w:type="gramStart"/>
      <w:r w:rsidRPr="00C70D57">
        <w:rPr>
          <w:rFonts w:ascii="Times New Roman" w:eastAsia="Calibri" w:hAnsi="Times New Roman" w:cs="Times New Roman"/>
          <w:sz w:val="24"/>
          <w:szCs w:val="24"/>
        </w:rPr>
        <w:t>подымалась</w:t>
      </w:r>
      <w:proofErr w:type="gram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мерными взмахами чайка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0D57">
        <w:rPr>
          <w:rFonts w:ascii="Times New Roman" w:eastAsia="Calibri" w:hAnsi="Times New Roman" w:cs="Times New Roman"/>
          <w:sz w:val="24"/>
          <w:szCs w:val="24"/>
        </w:rPr>
        <w:t>и роскошно купалась в синих волнах воздуха. Вон она пропала в вышине и только мелькает одною черною точкою. Вон она перевернулась крылами и блеснула перед солнцем… Черт вас возьми, степи, как вы хороши!..</w:t>
      </w:r>
    </w:p>
    <w:p w:rsidR="00C70D57" w:rsidRPr="00C70D57" w:rsidRDefault="00C70D57" w:rsidP="00C70D5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D57" w:rsidRPr="00C70D57" w:rsidRDefault="00F9522A" w:rsidP="00C70D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Какое настроение автора передает текст? </w:t>
      </w:r>
    </w:p>
    <w:p w:rsidR="00C70D57" w:rsidRPr="00C70D57" w:rsidRDefault="00F9522A" w:rsidP="00C70D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>Какими словами рассказчик передает радость, восхищение степью?</w:t>
      </w:r>
    </w:p>
    <w:p w:rsidR="00C70D57" w:rsidRPr="00C70D57" w:rsidRDefault="00F9522A" w:rsidP="00C70D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>Найдите в тексте эпитеты, как они выражают впечатление рассказчика о степи? Прочитайте «кусочек» текста без прилагательных. Что изменилось?</w:t>
      </w:r>
    </w:p>
    <w:p w:rsidR="00C70D57" w:rsidRPr="00C70D57" w:rsidRDefault="00F9522A" w:rsidP="00C70D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>Найдите в тексте примеры гиперболы. Каково их назначение в тексте.</w:t>
      </w:r>
    </w:p>
    <w:p w:rsidR="006A4D57" w:rsidRPr="006A4D57" w:rsidRDefault="00F9522A" w:rsidP="00C70D5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>Сопоставьте описание степи в повести Гоголя с репродукци</w:t>
      </w:r>
      <w:r w:rsidR="006A4D57">
        <w:rPr>
          <w:rFonts w:ascii="Times New Roman" w:eastAsia="Calibri" w:hAnsi="Times New Roman" w:cs="Times New Roman"/>
          <w:sz w:val="24"/>
          <w:szCs w:val="24"/>
        </w:rPr>
        <w:t xml:space="preserve">ями 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русск</w:t>
      </w:r>
      <w:r w:rsidR="006A4D57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7A55"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художник</w:t>
      </w:r>
      <w:r w:rsidR="006A4D57">
        <w:rPr>
          <w:rFonts w:ascii="Times New Roman" w:eastAsia="Calibri" w:hAnsi="Times New Roman" w:cs="Times New Roman"/>
          <w:sz w:val="24"/>
          <w:szCs w:val="24"/>
        </w:rPr>
        <w:t>ов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433B" w:rsidRPr="00C70D57" w:rsidRDefault="00F9522A" w:rsidP="006A4D5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C70D57">
        <w:rPr>
          <w:rFonts w:ascii="Times New Roman" w:eastAsia="Calibri" w:hAnsi="Times New Roman" w:cs="Times New Roman"/>
          <w:sz w:val="24"/>
          <w:szCs w:val="24"/>
        </w:rPr>
        <w:t>Куинжи</w:t>
      </w:r>
      <w:proofErr w:type="spell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«Степь»,</w:t>
      </w:r>
      <w:r w:rsidR="00FF7A55"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А. </w:t>
      </w:r>
      <w:proofErr w:type="spellStart"/>
      <w:r w:rsidRPr="00C70D57">
        <w:rPr>
          <w:rFonts w:ascii="Times New Roman" w:eastAsia="Calibri" w:hAnsi="Times New Roman" w:cs="Times New Roman"/>
          <w:sz w:val="24"/>
          <w:szCs w:val="24"/>
        </w:rPr>
        <w:t>Саврасова</w:t>
      </w:r>
      <w:proofErr w:type="spellEnd"/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F7A55" w:rsidRPr="00C70D57">
        <w:rPr>
          <w:rFonts w:ascii="Times New Roman" w:eastAsia="Calibri" w:hAnsi="Times New Roman" w:cs="Times New Roman"/>
          <w:sz w:val="24"/>
          <w:szCs w:val="24"/>
        </w:rPr>
        <w:t>Степь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="0034433B"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Развернутый (5-7 предложений) ответ на вопрос. </w:t>
      </w:r>
    </w:p>
    <w:p w:rsidR="00BC25DE" w:rsidRPr="00C70D57" w:rsidRDefault="00BC25DE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4D57" w:rsidRDefault="006A4D57" w:rsidP="00C70D57">
      <w:pPr>
        <w:tabs>
          <w:tab w:val="left" w:pos="284"/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F66" w:rsidRPr="00C70D57" w:rsidRDefault="00F01147" w:rsidP="00C70D57">
      <w:pPr>
        <w:tabs>
          <w:tab w:val="left" w:pos="284"/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C70D57"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Сравните два </w:t>
      </w:r>
      <w:r w:rsidRPr="00C70D57">
        <w:rPr>
          <w:rFonts w:ascii="Times New Roman" w:eastAsia="Calibri" w:hAnsi="Times New Roman" w:cs="Times New Roman"/>
          <w:b/>
          <w:sz w:val="24"/>
          <w:szCs w:val="24"/>
        </w:rPr>
        <w:t>текста (настоящий и черновой вариант) стихотворения «Узник» А.С.Пушкина.</w:t>
      </w:r>
      <w:r w:rsidR="00C70D57"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 Какие различия вы находите?  </w:t>
      </w:r>
    </w:p>
    <w:p w:rsidR="00F01147" w:rsidRPr="00C70D57" w:rsidRDefault="00F01147" w:rsidP="00C70D57">
      <w:pPr>
        <w:tabs>
          <w:tab w:val="left" w:pos="284"/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4395"/>
        <w:gridCol w:w="5244"/>
      </w:tblGrid>
      <w:tr w:rsidR="00F01147" w:rsidRPr="00C70D57" w:rsidTr="0034433B">
        <w:tc>
          <w:tcPr>
            <w:tcW w:w="4395" w:type="dxa"/>
          </w:tcPr>
          <w:p w:rsidR="0034433B" w:rsidRPr="0034433B" w:rsidRDefault="0034433B" w:rsidP="00C70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Узник</w:t>
            </w:r>
          </w:p>
          <w:p w:rsidR="0034433B" w:rsidRPr="0034433B" w:rsidRDefault="0034433B" w:rsidP="00C70D57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Сижу за решеткой в темнице сырой.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Вскормленный в неволе орел молодой,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грустный товарищ, махая крылом,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Кровавую пищу клюет под окном,</w:t>
            </w:r>
          </w:p>
          <w:p w:rsidR="0034433B" w:rsidRPr="0034433B" w:rsidRDefault="0034433B" w:rsidP="00C70D57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Клюет, и бросает, и смотрит в окно,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будто со мною задумал одно.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Зовет меня взглядом и криком своим</w:t>
            </w:r>
            <w:proofErr w:type="gramStart"/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вымолвить хочет: «Давай улетим!</w:t>
            </w:r>
          </w:p>
          <w:p w:rsidR="0034433B" w:rsidRPr="0034433B" w:rsidRDefault="0034433B" w:rsidP="00C70D57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вольные птицы; пора, брат, пора!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Туда, где за тучей белеет гора,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Туда, где синеют морские края,</w:t>
            </w: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Туда, где гуляем лишь ветер… да я!..»</w:t>
            </w:r>
          </w:p>
          <w:p w:rsidR="0034433B" w:rsidRPr="0034433B" w:rsidRDefault="0034433B" w:rsidP="00C70D57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 г</w:t>
            </w:r>
            <w:r w:rsidRPr="0034433B">
              <w:rPr>
                <w:rFonts w:ascii="Times New Roman" w:eastAsia="Times New Roman" w:hAnsi="Times New Roman" w:cs="Times New Roman"/>
                <w:color w:val="ADADAD"/>
                <w:sz w:val="24"/>
                <w:szCs w:val="24"/>
                <w:lang w:eastAsia="ru-RU"/>
              </w:rPr>
              <w:t>.</w:t>
            </w:r>
          </w:p>
          <w:p w:rsidR="00F01147" w:rsidRPr="00C70D57" w:rsidRDefault="00F01147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34433B" w:rsidRPr="00C70D57" w:rsidRDefault="0034433B" w:rsidP="00C70D5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4433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Узник</w:t>
            </w:r>
          </w:p>
          <w:p w:rsidR="0034433B" w:rsidRPr="00C70D57" w:rsidRDefault="0034433B" w:rsidP="00C70D5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F01147" w:rsidRPr="00C70D57" w:rsidRDefault="0034433B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тихо и грустно в темнице глухой!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Пленен, обескрылен орел молодой,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Мой верный товарищ в изгнанье моем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Кровавую пищу клюет под окном,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Клюет и бросает и смотрит в окно</w:t>
            </w:r>
            <w:proofErr w:type="gramStart"/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вымолвить хочет мне слово одно.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Зовет меня взором и криком своим: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"Мой верный товарищ, уйдем, улетим;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 встрепенемся! пора нам! пора!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Острог нам не ближний, тюрьма не сестра.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вольные птицы, ты, брат мой, и я.</w:t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Где сокол и коршун, там наша семья</w:t>
            </w:r>
            <w:proofErr w:type="gramStart"/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."</w:t>
            </w:r>
            <w:proofErr w:type="gramEnd"/>
          </w:p>
          <w:p w:rsidR="0034433B" w:rsidRPr="00C70D57" w:rsidRDefault="0034433B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1822 г.</w:t>
            </w:r>
          </w:p>
        </w:tc>
      </w:tr>
    </w:tbl>
    <w:p w:rsidR="00F01147" w:rsidRPr="00C70D57" w:rsidRDefault="00F01147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4433B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Если будут затрудняться, вопросы в помощь: </w:t>
      </w:r>
    </w:p>
    <w:p w:rsidR="0034433B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>- Какие строки</w:t>
      </w:r>
      <w:r w:rsidR="00C70D57">
        <w:rPr>
          <w:rFonts w:ascii="Times New Roman" w:eastAsia="Calibri" w:hAnsi="Times New Roman" w:cs="Times New Roman"/>
          <w:sz w:val="24"/>
          <w:szCs w:val="24"/>
        </w:rPr>
        <w:t xml:space="preserve"> (слова) 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 поэт изменил? </w:t>
      </w:r>
    </w:p>
    <w:p w:rsidR="0034433B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- Как меняются образы? 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1147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>Как изменился смысл стихотво</w:t>
      </w:r>
      <w:r w:rsidRPr="00C70D57">
        <w:rPr>
          <w:rFonts w:ascii="Times New Roman" w:eastAsia="Calibri" w:hAnsi="Times New Roman" w:cs="Times New Roman"/>
          <w:sz w:val="24"/>
          <w:szCs w:val="24"/>
        </w:rPr>
        <w:t>р</w:t>
      </w:r>
      <w:r w:rsidR="00F01147" w:rsidRPr="00C70D57">
        <w:rPr>
          <w:rFonts w:ascii="Times New Roman" w:eastAsia="Calibri" w:hAnsi="Times New Roman" w:cs="Times New Roman"/>
          <w:sz w:val="24"/>
          <w:szCs w:val="24"/>
        </w:rPr>
        <w:t>ения</w:t>
      </w: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34433B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4433B" w:rsidRPr="00C70D57" w:rsidRDefault="0034433B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sz w:val="24"/>
          <w:szCs w:val="24"/>
        </w:rPr>
        <w:t xml:space="preserve">- О чем свидетельствуют выявленные различия? </w:t>
      </w:r>
      <w:r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Развернутый (5-7 предложений) ответ на вопрос. </w:t>
      </w:r>
    </w:p>
    <w:p w:rsidR="00F01147" w:rsidRPr="00C70D57" w:rsidRDefault="00F01147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66C89" w:rsidRPr="00C70D57" w:rsidRDefault="00366C89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70D57">
        <w:rPr>
          <w:rFonts w:ascii="Times New Roman" w:eastAsia="Calibri" w:hAnsi="Times New Roman" w:cs="Times New Roman"/>
          <w:b/>
          <w:sz w:val="24"/>
          <w:szCs w:val="24"/>
        </w:rPr>
        <w:t>Сопоставьте героев поэмы Н.В.Гоголя «Мертвые души»</w:t>
      </w:r>
      <w:r w:rsidR="00FA7C09" w:rsidRPr="00C70D57">
        <w:rPr>
          <w:rFonts w:ascii="Times New Roman" w:eastAsia="Calibri" w:hAnsi="Times New Roman" w:cs="Times New Roman"/>
          <w:b/>
          <w:sz w:val="24"/>
          <w:szCs w:val="24"/>
        </w:rPr>
        <w:t xml:space="preserve"> по их описанию</w:t>
      </w:r>
    </w:p>
    <w:p w:rsidR="00AC6CD3" w:rsidRPr="00C70D57" w:rsidRDefault="00AC6CD3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552"/>
        <w:gridCol w:w="6911"/>
      </w:tblGrid>
      <w:tr w:rsidR="00366C89" w:rsidRPr="00C70D57" w:rsidTr="007A1AB4">
        <w:tc>
          <w:tcPr>
            <w:tcW w:w="2552" w:type="dxa"/>
          </w:tcPr>
          <w:p w:rsidR="00366C89" w:rsidRPr="00C70D57" w:rsidRDefault="00366C89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Манилов</w:t>
            </w:r>
          </w:p>
        </w:tc>
        <w:tc>
          <w:tcPr>
            <w:tcW w:w="6911" w:type="dxa"/>
          </w:tcPr>
          <w:p w:rsidR="00366C89" w:rsidRPr="00C70D57" w:rsidRDefault="00366C89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Среднего роста, черные густые волосы, румяные щеки, белые зубы, черные бакенбарды</w:t>
            </w:r>
          </w:p>
        </w:tc>
      </w:tr>
      <w:tr w:rsidR="00366C89" w:rsidRPr="00C70D57" w:rsidTr="007A1AB4">
        <w:tc>
          <w:tcPr>
            <w:tcW w:w="2552" w:type="dxa"/>
          </w:tcPr>
          <w:p w:rsidR="00366C89" w:rsidRPr="00C70D57" w:rsidRDefault="00366C89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Ноздрев</w:t>
            </w:r>
          </w:p>
        </w:tc>
        <w:tc>
          <w:tcPr>
            <w:tcW w:w="6911" w:type="dxa"/>
          </w:tcPr>
          <w:p w:rsidR="00366C89" w:rsidRPr="00C70D57" w:rsidRDefault="00AC6CD3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5F5F5"/>
              </w:rPr>
              <w:t>Лицо его не представляло ничего особенного; оно было почти такое же, как у многих худощавых стариков, один подбородок только выступал очень далеко вперед</w:t>
            </w:r>
            <w:r w:rsidR="00DE453D" w:rsidRPr="00C70D5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5F5F5"/>
              </w:rPr>
              <w:t>…</w:t>
            </w:r>
          </w:p>
        </w:tc>
      </w:tr>
      <w:tr w:rsidR="00366C89" w:rsidRPr="00C70D57" w:rsidTr="007A1AB4">
        <w:tc>
          <w:tcPr>
            <w:tcW w:w="2552" w:type="dxa"/>
          </w:tcPr>
          <w:p w:rsidR="00366C89" w:rsidRPr="00C70D57" w:rsidRDefault="00AC6CD3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hAnsi="Times New Roman" w:cs="Times New Roman"/>
                <w:sz w:val="24"/>
                <w:szCs w:val="24"/>
              </w:rPr>
              <w:t>Плюшкин</w:t>
            </w:r>
          </w:p>
        </w:tc>
        <w:tc>
          <w:tcPr>
            <w:tcW w:w="6911" w:type="dxa"/>
          </w:tcPr>
          <w:p w:rsidR="00366C89" w:rsidRPr="00C70D57" w:rsidRDefault="00AC6CD3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Лицо его имело цвет калёного медного пятака, черты его – простые и грубые, точно топором вырубленные.</w:t>
            </w:r>
          </w:p>
        </w:tc>
      </w:tr>
      <w:tr w:rsidR="00366C89" w:rsidRPr="00C70D57" w:rsidTr="007A1AB4">
        <w:tc>
          <w:tcPr>
            <w:tcW w:w="2552" w:type="dxa"/>
          </w:tcPr>
          <w:p w:rsidR="00366C89" w:rsidRPr="00C70D57" w:rsidRDefault="00366C89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hAnsi="Times New Roman" w:cs="Times New Roman"/>
                <w:sz w:val="24"/>
                <w:szCs w:val="24"/>
              </w:rPr>
              <w:t>Собакевич</w:t>
            </w:r>
          </w:p>
        </w:tc>
        <w:tc>
          <w:tcPr>
            <w:tcW w:w="6911" w:type="dxa"/>
          </w:tcPr>
          <w:p w:rsidR="00366C89" w:rsidRPr="00C70D57" w:rsidRDefault="00AC6CD3" w:rsidP="00C70D57">
            <w:pPr>
              <w:pStyle w:val="a3"/>
              <w:tabs>
                <w:tab w:val="left" w:pos="284"/>
                <w:tab w:val="left" w:pos="10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взгляд человек видный, приятный, улыбался заманчиво; был белокур, с голубыми глазами</w:t>
            </w:r>
            <w:r w:rsidR="00DE453D" w:rsidRPr="00C70D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</w:t>
            </w:r>
          </w:p>
        </w:tc>
      </w:tr>
    </w:tbl>
    <w:p w:rsidR="00366C89" w:rsidRDefault="00366C89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024" w:rsidRDefault="00F35024" w:rsidP="00C70D57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024" w:rsidRPr="00F35024" w:rsidRDefault="00F35024" w:rsidP="00F35024">
      <w:pPr>
        <w:pStyle w:val="a3"/>
        <w:numPr>
          <w:ilvl w:val="0"/>
          <w:numId w:val="7"/>
        </w:numPr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5024">
        <w:rPr>
          <w:rFonts w:ascii="Times New Roman" w:hAnsi="Times New Roman" w:cs="Times New Roman"/>
          <w:b/>
          <w:bCs/>
          <w:sz w:val="24"/>
          <w:szCs w:val="24"/>
        </w:rPr>
        <w:t>смыслять и оценивать содержание и форму текста.</w:t>
      </w:r>
    </w:p>
    <w:p w:rsidR="00F35024" w:rsidRPr="00F35024" w:rsidRDefault="00F35024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5024" w:rsidRPr="006A4D57" w:rsidRDefault="00F35024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6A4D57">
        <w:rPr>
          <w:rFonts w:ascii="Times New Roman" w:hAnsi="Times New Roman" w:cs="Times New Roman"/>
          <w:b/>
          <w:bCs/>
          <w:sz w:val="24"/>
          <w:szCs w:val="24"/>
        </w:rPr>
        <w:t>Сколько времени отсутствовал в Москве Чацкий?</w:t>
      </w:r>
    </w:p>
    <w:p w:rsidR="00F35024" w:rsidRDefault="00F35024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 месяца;</w:t>
      </w:r>
    </w:p>
    <w:p w:rsidR="00F35024" w:rsidRDefault="00F35024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- 3 года;</w:t>
      </w:r>
    </w:p>
    <w:p w:rsidR="00F35024" w:rsidRDefault="00F35024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- 5 лет.</w:t>
      </w:r>
    </w:p>
    <w:p w:rsid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4D57">
        <w:rPr>
          <w:rFonts w:ascii="Times New Roman" w:hAnsi="Times New Roman" w:cs="Times New Roman"/>
          <w:b/>
          <w:sz w:val="24"/>
          <w:szCs w:val="24"/>
        </w:rPr>
        <w:t>- Какой худ</w:t>
      </w:r>
      <w:proofErr w:type="gramStart"/>
      <w:r w:rsidRPr="006A4D5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A4D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A4D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A4D57">
        <w:rPr>
          <w:rFonts w:ascii="Times New Roman" w:hAnsi="Times New Roman" w:cs="Times New Roman"/>
          <w:b/>
          <w:sz w:val="24"/>
          <w:szCs w:val="24"/>
        </w:rPr>
        <w:t>рием использован в строках?</w:t>
      </w:r>
    </w:p>
    <w:p w:rsidR="006A4D57" w:rsidRP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злей метель и с каждою минутой</w:t>
      </w:r>
    </w:p>
    <w:p w:rsid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Сердито рвет последние листы…</w:t>
      </w:r>
    </w:p>
    <w:p w:rsidR="006A4D57" w:rsidRDefault="006A4D57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4D57" w:rsidRDefault="006A4D57" w:rsidP="006A4D57">
      <w:pPr>
        <w:pStyle w:val="a3"/>
        <w:numPr>
          <w:ilvl w:val="0"/>
          <w:numId w:val="9"/>
        </w:numPr>
        <w:tabs>
          <w:tab w:val="left" w:pos="284"/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метафора </w:t>
      </w:r>
    </w:p>
    <w:p w:rsidR="006A4D57" w:rsidRDefault="006A4D57" w:rsidP="006A4D57">
      <w:pPr>
        <w:pStyle w:val="a3"/>
        <w:numPr>
          <w:ilvl w:val="0"/>
          <w:numId w:val="9"/>
        </w:numPr>
        <w:tabs>
          <w:tab w:val="left" w:pos="284"/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олицетворение </w:t>
      </w:r>
    </w:p>
    <w:p w:rsidR="006A4D57" w:rsidRDefault="006A4D57" w:rsidP="006A4D57">
      <w:pPr>
        <w:pStyle w:val="a3"/>
        <w:numPr>
          <w:ilvl w:val="0"/>
          <w:numId w:val="9"/>
        </w:numPr>
        <w:tabs>
          <w:tab w:val="left" w:pos="284"/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антитеза </w:t>
      </w:r>
    </w:p>
    <w:p w:rsidR="006A4D57" w:rsidRDefault="006A4D57" w:rsidP="006A4D57">
      <w:pPr>
        <w:pStyle w:val="a3"/>
        <w:numPr>
          <w:ilvl w:val="0"/>
          <w:numId w:val="9"/>
        </w:numPr>
        <w:tabs>
          <w:tab w:val="left" w:pos="284"/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сравнение</w:t>
      </w:r>
    </w:p>
    <w:p w:rsidR="00643408" w:rsidRDefault="00643408" w:rsidP="00F35024">
      <w:pPr>
        <w:pStyle w:val="a3"/>
        <w:tabs>
          <w:tab w:val="left" w:pos="284"/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4D57" w:rsidRPr="00643408" w:rsidRDefault="006A4D57" w:rsidP="00643408"/>
    <w:sectPr w:rsidR="006A4D57" w:rsidRPr="00643408" w:rsidSect="006A4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DBC"/>
    <w:multiLevelType w:val="hybridMultilevel"/>
    <w:tmpl w:val="1B3ADBB0"/>
    <w:lvl w:ilvl="0" w:tplc="C41CF3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510826"/>
    <w:multiLevelType w:val="hybridMultilevel"/>
    <w:tmpl w:val="53846B86"/>
    <w:lvl w:ilvl="0" w:tplc="AC3AC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A1ECD"/>
    <w:multiLevelType w:val="hybridMultilevel"/>
    <w:tmpl w:val="D72C6526"/>
    <w:lvl w:ilvl="0" w:tplc="E946B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676"/>
    <w:multiLevelType w:val="hybridMultilevel"/>
    <w:tmpl w:val="AA72897C"/>
    <w:lvl w:ilvl="0" w:tplc="DC3A5D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17278"/>
    <w:multiLevelType w:val="hybridMultilevel"/>
    <w:tmpl w:val="DA78CE22"/>
    <w:lvl w:ilvl="0" w:tplc="A51213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656DC5"/>
    <w:multiLevelType w:val="hybridMultilevel"/>
    <w:tmpl w:val="3DA8B93C"/>
    <w:lvl w:ilvl="0" w:tplc="6ADE2120">
      <w:start w:val="3"/>
      <w:numFmt w:val="decimal"/>
      <w:lvlText w:val="%1."/>
      <w:lvlJc w:val="left"/>
      <w:pPr>
        <w:ind w:left="1080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1B3B28"/>
    <w:multiLevelType w:val="hybridMultilevel"/>
    <w:tmpl w:val="5E1CE63E"/>
    <w:lvl w:ilvl="0" w:tplc="992CA93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E7A267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1730F7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253CE1F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A6EE9A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C34758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CF26D7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F12EA4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7B8709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59AD0C78"/>
    <w:multiLevelType w:val="hybridMultilevel"/>
    <w:tmpl w:val="64ACA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E04AE"/>
    <w:multiLevelType w:val="hybridMultilevel"/>
    <w:tmpl w:val="4EE87594"/>
    <w:lvl w:ilvl="0" w:tplc="2BFE191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DE"/>
    <w:rsid w:val="0004551B"/>
    <w:rsid w:val="00336CDF"/>
    <w:rsid w:val="0034433B"/>
    <w:rsid w:val="00366C89"/>
    <w:rsid w:val="003F7756"/>
    <w:rsid w:val="005C6F66"/>
    <w:rsid w:val="005D49FA"/>
    <w:rsid w:val="00643408"/>
    <w:rsid w:val="006A4D57"/>
    <w:rsid w:val="007938BF"/>
    <w:rsid w:val="007A1AB4"/>
    <w:rsid w:val="008B61E7"/>
    <w:rsid w:val="008C1F23"/>
    <w:rsid w:val="00967E23"/>
    <w:rsid w:val="00AC6CD3"/>
    <w:rsid w:val="00B81209"/>
    <w:rsid w:val="00BC25DE"/>
    <w:rsid w:val="00BD49CF"/>
    <w:rsid w:val="00C70D57"/>
    <w:rsid w:val="00CB74CD"/>
    <w:rsid w:val="00CC363A"/>
    <w:rsid w:val="00DE453D"/>
    <w:rsid w:val="00F01147"/>
    <w:rsid w:val="00F35024"/>
    <w:rsid w:val="00F72AE7"/>
    <w:rsid w:val="00F9522A"/>
    <w:rsid w:val="00FA7C09"/>
    <w:rsid w:val="00FF2588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F"/>
  </w:style>
  <w:style w:type="paragraph" w:styleId="1">
    <w:name w:val="heading 1"/>
    <w:basedOn w:val="a"/>
    <w:link w:val="10"/>
    <w:uiPriority w:val="9"/>
    <w:qFormat/>
    <w:rsid w:val="00344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5DE"/>
    <w:pPr>
      <w:ind w:left="720"/>
      <w:contextualSpacing/>
    </w:pPr>
  </w:style>
  <w:style w:type="table" w:styleId="a4">
    <w:name w:val="Table Grid"/>
    <w:basedOn w:val="a1"/>
    <w:uiPriority w:val="59"/>
    <w:rsid w:val="00366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6C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4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49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2021-11-12T11:51:00Z</dcterms:created>
  <dcterms:modified xsi:type="dcterms:W3CDTF">2021-11-14T11:42:00Z</dcterms:modified>
</cp:coreProperties>
</file>